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1D" w:rsidRDefault="006D6C1D" w:rsidP="006D6C1D">
      <w:pPr>
        <w:pStyle w:val="Default"/>
        <w:pageBreakBefore/>
        <w:jc w:val="center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 xml:space="preserve">Муниципальное дошкольное образовательное  бюджетное учреждение Башкирский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 №25 «Теремок»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Белорецк муниципального района </w:t>
      </w:r>
      <w:proofErr w:type="spellStart"/>
      <w:r>
        <w:rPr>
          <w:sz w:val="28"/>
          <w:szCs w:val="28"/>
        </w:rPr>
        <w:t>Белорецкий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6D6C1D" w:rsidRDefault="006D6C1D" w:rsidP="006D6C1D">
      <w:pPr>
        <w:pStyle w:val="Default"/>
        <w:tabs>
          <w:tab w:val="left" w:pos="3990"/>
        </w:tabs>
      </w:pPr>
      <w:r>
        <w:t xml:space="preserve">                                       (МДОБУ детский сад №25 г</w:t>
      </w:r>
      <w:proofErr w:type="gramStart"/>
      <w:r>
        <w:t>.Б</w:t>
      </w:r>
      <w:proofErr w:type="gramEnd"/>
      <w:r>
        <w:t>елорецк)</w:t>
      </w: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tbl>
      <w:tblPr>
        <w:tblpPr w:leftFromText="180" w:rightFromText="180" w:vertAnchor="page" w:horzAnchor="margin" w:tblpY="361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03"/>
        <w:gridCol w:w="4961"/>
      </w:tblGrid>
      <w:tr w:rsidR="006D6C1D" w:rsidRPr="003023DC" w:rsidTr="006D6C1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1D" w:rsidRPr="003023DC" w:rsidRDefault="006D6C1D" w:rsidP="006D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СОГЛАСОВАНО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Педагогическим советом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МДОБУ детский сад №2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5 г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елорецк 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(Протокол № 1 от 31.08.2022 г.)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1D" w:rsidRDefault="006D6C1D" w:rsidP="006D6C1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УТВЕРЖДЕНО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Заведующий МДОБУ детский сад №2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5 г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.Б</w:t>
            </w:r>
            <w:proofErr w:type="gramEnd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елорецк  </w:t>
            </w:r>
          </w:p>
          <w:p w:rsidR="006D6C1D" w:rsidRPr="003023DC" w:rsidRDefault="006D6C1D" w:rsidP="006D6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_______________  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Булякбаева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Т.Н.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Приказ № 86/2  </w:t>
            </w:r>
            <w:r w:rsidRPr="003023DC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 31.08.2022 г.</w:t>
            </w:r>
          </w:p>
        </w:tc>
      </w:tr>
    </w:tbl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Default="006D6C1D" w:rsidP="006D6C1D">
      <w:pPr>
        <w:pStyle w:val="Default"/>
        <w:jc w:val="center"/>
      </w:pPr>
    </w:p>
    <w:p w:rsidR="006D6C1D" w:rsidRPr="00536AF0" w:rsidRDefault="006D6C1D" w:rsidP="006D6C1D">
      <w:pPr>
        <w:pStyle w:val="Default"/>
        <w:jc w:val="center"/>
        <w:rPr>
          <w:b/>
          <w:sz w:val="28"/>
          <w:szCs w:val="28"/>
        </w:rPr>
      </w:pPr>
    </w:p>
    <w:p w:rsidR="006D6C1D" w:rsidRPr="00536AF0" w:rsidRDefault="00536AF0" w:rsidP="006D6C1D">
      <w:pPr>
        <w:pStyle w:val="Default"/>
        <w:jc w:val="center"/>
        <w:rPr>
          <w:b/>
          <w:sz w:val="28"/>
          <w:szCs w:val="28"/>
        </w:rPr>
      </w:pPr>
      <w:r w:rsidRPr="00536AF0">
        <w:rPr>
          <w:b/>
          <w:sz w:val="28"/>
          <w:szCs w:val="28"/>
        </w:rPr>
        <w:t>ПОЛОЖЕНИЕ</w:t>
      </w:r>
    </w:p>
    <w:p w:rsidR="006D6C1D" w:rsidRPr="006D6C1D" w:rsidRDefault="006D6C1D" w:rsidP="006D6C1D">
      <w:pPr>
        <w:pStyle w:val="Default"/>
        <w:jc w:val="center"/>
        <w:rPr>
          <w:b/>
          <w:bCs/>
        </w:rPr>
      </w:pPr>
      <w:r w:rsidRPr="006D6C1D">
        <w:rPr>
          <w:b/>
        </w:rPr>
        <w:t>О</w:t>
      </w:r>
      <w:r w:rsidRPr="006D6C1D">
        <w:rPr>
          <w:b/>
          <w:bCs/>
        </w:rPr>
        <w:t>Б ИСПОЛЬЗОВАНИИ ГОСУДАРСТВЕННЫХ СИМВОЛОВ</w:t>
      </w:r>
    </w:p>
    <w:p w:rsidR="006D6C1D" w:rsidRPr="006D6C1D" w:rsidRDefault="006D6C1D" w:rsidP="006D6C1D">
      <w:pPr>
        <w:pStyle w:val="Default"/>
        <w:jc w:val="center"/>
        <w:rPr>
          <w:b/>
        </w:rPr>
      </w:pPr>
      <w:r w:rsidRPr="006D6C1D">
        <w:rPr>
          <w:b/>
          <w:bCs/>
        </w:rPr>
        <w:t xml:space="preserve"> РОССИЙСКОЙ ФЕДЕРАЦИИ</w:t>
      </w:r>
    </w:p>
    <w:p w:rsidR="006D6C1D" w:rsidRDefault="006D6C1D" w:rsidP="00536AF0">
      <w:pPr>
        <w:pStyle w:val="Default"/>
        <w:jc w:val="center"/>
        <w:rPr>
          <w:b/>
          <w:bCs/>
          <w:sz w:val="28"/>
          <w:szCs w:val="28"/>
        </w:rPr>
      </w:pPr>
      <w:r w:rsidRPr="006D6C1D">
        <w:rPr>
          <w:b/>
          <w:bCs/>
          <w:sz w:val="28"/>
          <w:szCs w:val="28"/>
        </w:rPr>
        <w:t>в МДОБУ детский сад №25</w:t>
      </w:r>
      <w:r w:rsidR="00536AF0">
        <w:rPr>
          <w:b/>
          <w:bCs/>
          <w:sz w:val="28"/>
          <w:szCs w:val="28"/>
        </w:rPr>
        <w:t xml:space="preserve"> </w:t>
      </w:r>
      <w:r w:rsidRPr="006D6C1D">
        <w:rPr>
          <w:b/>
          <w:bCs/>
          <w:sz w:val="28"/>
          <w:szCs w:val="28"/>
        </w:rPr>
        <w:t>г</w:t>
      </w:r>
      <w:proofErr w:type="gramStart"/>
      <w:r w:rsidRPr="006D6C1D">
        <w:rPr>
          <w:b/>
          <w:bCs/>
          <w:sz w:val="28"/>
          <w:szCs w:val="28"/>
        </w:rPr>
        <w:t>.Б</w:t>
      </w:r>
      <w:proofErr w:type="gramEnd"/>
      <w:r w:rsidRPr="006D6C1D">
        <w:rPr>
          <w:b/>
          <w:bCs/>
          <w:sz w:val="28"/>
          <w:szCs w:val="28"/>
        </w:rPr>
        <w:t xml:space="preserve">елорецк </w:t>
      </w:r>
      <w:r w:rsidR="00536AF0">
        <w:rPr>
          <w:b/>
          <w:bCs/>
          <w:sz w:val="28"/>
          <w:szCs w:val="28"/>
        </w:rPr>
        <w:t xml:space="preserve"> </w:t>
      </w: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b/>
          <w:bCs/>
          <w:sz w:val="28"/>
          <w:szCs w:val="28"/>
        </w:rPr>
      </w:pPr>
    </w:p>
    <w:p w:rsidR="006D6C1D" w:rsidRDefault="006D6C1D" w:rsidP="006D6C1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1.Общие положения </w:t>
      </w:r>
    </w:p>
    <w:p w:rsidR="006D6C1D" w:rsidRDefault="006D6C1D" w:rsidP="006D6C1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37B0" w:rsidRPr="00536AF0" w:rsidRDefault="00361B7D" w:rsidP="00753372">
      <w:pPr>
        <w:pStyle w:val="Default"/>
        <w:rPr>
          <w:rFonts w:ascii="TimesNewRomanPS-BoldMT" w:hAnsi="TimesNewRomanPS-BoldMT" w:cstheme="minorBidi"/>
          <w:b/>
          <w:bCs/>
          <w:sz w:val="27"/>
          <w:szCs w:val="27"/>
        </w:rPr>
      </w:pPr>
      <w:r w:rsidRPr="00536AF0">
        <w:rPr>
          <w:rFonts w:ascii="TimesNewRomanPSMT" w:hAnsi="TimesNewRomanPSMT" w:cstheme="minorBidi"/>
          <w:sz w:val="27"/>
          <w:szCs w:val="27"/>
        </w:rPr>
        <w:t>1.1. Настоящее Положение об использовании государственных символов в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sz w:val="27"/>
          <w:szCs w:val="27"/>
        </w:rPr>
        <w:t xml:space="preserve">муниципальном дошкольном образовательном бюджетном учреждении Башкирский детский сад </w:t>
      </w:r>
      <w:proofErr w:type="spellStart"/>
      <w:r w:rsidR="005037B0" w:rsidRPr="00536AF0">
        <w:rPr>
          <w:sz w:val="27"/>
          <w:szCs w:val="27"/>
        </w:rPr>
        <w:t>общеразвивающего</w:t>
      </w:r>
      <w:proofErr w:type="spellEnd"/>
      <w:r w:rsidR="005037B0" w:rsidRPr="00536AF0">
        <w:rPr>
          <w:sz w:val="27"/>
          <w:szCs w:val="27"/>
        </w:rPr>
        <w:t xml:space="preserve"> вида  №25 «Теремок» г. Белорецк муниципального района </w:t>
      </w:r>
      <w:proofErr w:type="spellStart"/>
      <w:r w:rsidR="005037B0" w:rsidRPr="00536AF0">
        <w:rPr>
          <w:sz w:val="27"/>
          <w:szCs w:val="27"/>
        </w:rPr>
        <w:t>Белорецкий</w:t>
      </w:r>
      <w:proofErr w:type="spellEnd"/>
      <w:r w:rsidR="005037B0" w:rsidRPr="00536AF0">
        <w:rPr>
          <w:sz w:val="27"/>
          <w:szCs w:val="27"/>
        </w:rPr>
        <w:t xml:space="preserve"> район Республики Башкортостан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разработано в соответствии с: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br/>
        <w:t>-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>Конституцией Российской Федерации от 12 декабря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1993 г. с изменениями, одобренными в ходе общероссийского голосования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1 июля 2020 г. (статья 70)</w:t>
      </w:r>
      <w:r w:rsidR="00536AF0" w:rsidRPr="00536AF0">
        <w:rPr>
          <w:rFonts w:ascii="TimesNewRomanPSMT" w:hAnsi="TimesNewRomanPSMT" w:cstheme="minorBidi"/>
          <w:sz w:val="27"/>
          <w:szCs w:val="27"/>
        </w:rPr>
        <w:t>;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t xml:space="preserve">-Федеральным конституционным законом от 25 декабря 2000 г. </w:t>
      </w:r>
      <w:r w:rsidR="00536AF0" w:rsidRPr="00536AF0">
        <w:rPr>
          <w:rFonts w:ascii="TimesNewRomanPSMT" w:hAnsi="TimesNewRomanPSMT" w:cstheme="minorBidi"/>
          <w:sz w:val="27"/>
          <w:szCs w:val="27"/>
        </w:rPr>
        <w:t>№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1-</w:t>
      </w:r>
      <w:r w:rsidRPr="00536AF0">
        <w:rPr>
          <w:rFonts w:ascii="TimesNewRomanPSMT" w:hAnsi="TimesNewRomanPSMT" w:cstheme="minorBidi"/>
          <w:sz w:val="27"/>
          <w:szCs w:val="27"/>
        </w:rPr>
        <w:br/>
        <w:t>ФКЗ (ред. от 12 марта 2014 г.) «О Государственном флаге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Федерации» Об использовании государственных символов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 (с изменениями и дополнениями от: 9 июля 2002 г., 30 июня 2003</w:t>
      </w:r>
      <w:r w:rsidRPr="00536AF0">
        <w:rPr>
          <w:rFonts w:ascii="TimesNewRomanPSMT" w:hAnsi="TimesNewRomanPSMT" w:cstheme="minorBidi"/>
          <w:sz w:val="27"/>
          <w:szCs w:val="27"/>
        </w:rPr>
        <w:br/>
        <w:t>г., 7 марта 2005 г., 8 ноября 2008 г., 23 июля, 28 декабря 2010 г., 21 декабря</w:t>
      </w:r>
      <w:r w:rsidRPr="00536AF0">
        <w:rPr>
          <w:rFonts w:ascii="TimesNewRomanPSMT" w:hAnsi="TimesNewRomanPSMT" w:cstheme="minorBidi"/>
          <w:sz w:val="27"/>
          <w:szCs w:val="27"/>
        </w:rPr>
        <w:br/>
        <w:t>2013 г., 12 марта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2014 г., 1 сентября 2014 г., 20 декабря 2017 г., 30 декабря</w:t>
      </w:r>
      <w:r w:rsidRPr="00536AF0">
        <w:rPr>
          <w:rFonts w:ascii="TimesNewRomanPSMT" w:hAnsi="TimesNewRomanPSMT" w:cstheme="minorBidi"/>
          <w:sz w:val="27"/>
          <w:szCs w:val="27"/>
        </w:rPr>
        <w:br/>
        <w:t>2021 г</w:t>
      </w:r>
      <w:r w:rsidR="00536AF0" w:rsidRPr="00536AF0">
        <w:rPr>
          <w:rFonts w:ascii="TimesNewRomanPSMT" w:hAnsi="TimesNewRomanPSMT" w:cstheme="minorBidi"/>
          <w:sz w:val="27"/>
          <w:szCs w:val="27"/>
        </w:rPr>
        <w:t>;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br/>
        <w:t>-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Федеральным конституционным законом от 25 декабря 2000 г. </w:t>
      </w:r>
      <w:r w:rsidR="00536AF0" w:rsidRPr="00536AF0">
        <w:rPr>
          <w:rFonts w:ascii="TimesNewRomanPSMT" w:hAnsi="TimesNewRomanPSMT" w:cstheme="minorBidi"/>
          <w:sz w:val="27"/>
          <w:szCs w:val="27"/>
        </w:rPr>
        <w:t>№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3-</w:t>
      </w:r>
      <w:r w:rsidRPr="00536AF0">
        <w:rPr>
          <w:rFonts w:ascii="TimesNewRomanPSMT" w:hAnsi="TimesNewRomanPSMT" w:cstheme="minorBidi"/>
          <w:sz w:val="27"/>
          <w:szCs w:val="27"/>
        </w:rPr>
        <w:br/>
        <w:t>ФКЗ (ред. от 21 декабря 2013 г.) «О Государственном гимне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Федерации» (с изменениями и дополнениями от: 22 марта 2001 г., 21 декабря</w:t>
      </w:r>
      <w:r w:rsidRPr="00536AF0">
        <w:rPr>
          <w:rFonts w:ascii="TimesNewRomanPSMT" w:hAnsi="TimesNewRomanPSMT" w:cstheme="minorBidi"/>
          <w:sz w:val="27"/>
          <w:szCs w:val="27"/>
        </w:rPr>
        <w:br/>
        <w:t>2013 г.)</w:t>
      </w:r>
      <w:r w:rsidR="00536AF0" w:rsidRPr="00536AF0">
        <w:rPr>
          <w:rFonts w:ascii="TimesNewRomanPSMT" w:hAnsi="TimesNewRomanPSMT" w:cstheme="minorBidi"/>
          <w:sz w:val="27"/>
          <w:szCs w:val="27"/>
        </w:rPr>
        <w:t>;</w:t>
      </w:r>
      <w:r w:rsidRPr="00536AF0">
        <w:rPr>
          <w:rFonts w:ascii="TimesNewRomanPSMT" w:hAnsi="TimesNewRomanPSMT" w:cstheme="minorBidi"/>
          <w:sz w:val="27"/>
          <w:szCs w:val="27"/>
        </w:rPr>
        <w:br/>
        <w:t>-Указом Президента Российской Федерации от 18 ноября 2019 г.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>№</w:t>
      </w:r>
      <w:r w:rsidRPr="00536AF0">
        <w:rPr>
          <w:rFonts w:ascii="TimesNewRomanPSMT" w:hAnsi="TimesNewRomanPSMT" w:cstheme="minorBidi"/>
          <w:sz w:val="27"/>
          <w:szCs w:val="27"/>
        </w:rPr>
        <w:t>561 «Вопросы Геральдического совета при Президенте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Федерации»</w:t>
      </w:r>
      <w:r w:rsidR="00536AF0" w:rsidRPr="00536AF0">
        <w:rPr>
          <w:rFonts w:ascii="TimesNewRomanPSMT" w:hAnsi="TimesNewRomanPSMT" w:cstheme="minorBidi"/>
          <w:sz w:val="27"/>
          <w:szCs w:val="27"/>
        </w:rPr>
        <w:t>;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br/>
        <w:t>-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Письмом </w:t>
      </w:r>
      <w:proofErr w:type="spellStart"/>
      <w:r w:rsidRPr="00536AF0">
        <w:rPr>
          <w:rFonts w:ascii="TimesNewRomanPSMT" w:hAnsi="TimesNewRomanPSMT" w:cstheme="minorBidi"/>
          <w:sz w:val="27"/>
          <w:szCs w:val="27"/>
        </w:rPr>
        <w:t>Минпросвещения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 xml:space="preserve"> России от 15.04.2022 г. № СК-295/06.</w:t>
      </w:r>
      <w:r w:rsidRPr="00536AF0">
        <w:rPr>
          <w:rFonts w:ascii="TimesNewRomanPSMT" w:hAnsi="TimesNewRomanPSMT" w:cstheme="minorBidi"/>
          <w:sz w:val="27"/>
          <w:szCs w:val="27"/>
        </w:rPr>
        <w:br/>
        <w:t>«Методические рекомендации «Об использовании государственных символов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Российской Федерации при обучении и воспитании детей и молодежи в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образовательных организациях, а также организациях отдыха детей и их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оздоровления»</w:t>
      </w:r>
      <w:r w:rsidR="00536AF0" w:rsidRPr="00536AF0">
        <w:rPr>
          <w:rFonts w:ascii="TimesNewRomanPSMT" w:hAnsi="TimesNewRomanPSMT" w:cstheme="minorBidi"/>
          <w:sz w:val="27"/>
          <w:szCs w:val="27"/>
        </w:rPr>
        <w:t>.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1.2. Положение об использовании государственных символов ( </w:t>
      </w:r>
      <w:proofErr w:type="spellStart"/>
      <w:r w:rsidRPr="00536AF0">
        <w:rPr>
          <w:rFonts w:ascii="TimesNewRomanPSMT" w:hAnsi="TimesNewRomanPSMT" w:cstheme="minorBidi"/>
          <w:sz w:val="27"/>
          <w:szCs w:val="27"/>
        </w:rPr>
        <w:t>д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 xml:space="preserve"> а л е </w:t>
      </w:r>
      <w:proofErr w:type="spellStart"/>
      <w:proofErr w:type="gramStart"/>
      <w:r w:rsidRPr="00536AF0">
        <w:rPr>
          <w:rFonts w:ascii="TimesNewRomanPSMT" w:hAnsi="TimesNewRomanPSMT" w:cstheme="minorBidi"/>
          <w:sz w:val="27"/>
          <w:szCs w:val="27"/>
        </w:rPr>
        <w:t>е</w:t>
      </w:r>
      <w:proofErr w:type="spellEnd"/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–</w:t>
      </w:r>
      <w:r w:rsidRPr="00536AF0">
        <w:rPr>
          <w:rFonts w:ascii="TimesNewRomanPSMT" w:hAnsi="TimesNewRomanPSMT" w:cstheme="minorBidi"/>
          <w:sz w:val="27"/>
          <w:szCs w:val="27"/>
        </w:rPr>
        <w:br/>
        <w:t>Положение) определяет порядок использования (установления, размещения)</w:t>
      </w:r>
      <w:r w:rsidRPr="00536AF0">
        <w:rPr>
          <w:rFonts w:ascii="TimesNewRomanPSMT" w:hAnsi="TimesNewRomanPSMT" w:cstheme="minorBidi"/>
          <w:sz w:val="27"/>
          <w:szCs w:val="27"/>
        </w:rPr>
        <w:br/>
        <w:t>государственных символов РФ (Государственный герб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Федерации, Государственный флаг Российской Федерации, а также</w:t>
      </w:r>
      <w:r w:rsidRPr="00536AF0">
        <w:rPr>
          <w:rFonts w:ascii="TimesNewRomanPSMT" w:hAnsi="TimesNewRomanPSMT" w:cstheme="minorBidi"/>
          <w:sz w:val="27"/>
          <w:szCs w:val="27"/>
        </w:rPr>
        <w:br/>
        <w:t>исполнения государственного гимна Российской Федерации в МДОБУ</w:t>
      </w:r>
      <w:r w:rsidRPr="00536AF0">
        <w:rPr>
          <w:rFonts w:ascii="TimesNewRomanPSMT" w:hAnsi="TimesNewRomanPSMT" w:cstheme="minorBidi"/>
          <w:sz w:val="27"/>
          <w:szCs w:val="27"/>
        </w:rPr>
        <w:br/>
        <w:t>детский сад № 2</w:t>
      </w:r>
      <w:r w:rsidR="005037B0" w:rsidRPr="00536AF0">
        <w:rPr>
          <w:rFonts w:ascii="TimesNewRomanPSMT" w:hAnsi="TimesNewRomanPSMT" w:cstheme="minorBidi"/>
          <w:sz w:val="27"/>
          <w:szCs w:val="27"/>
        </w:rPr>
        <w:t>5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г. Белорецк (далее – Образовательная организация).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t>2. Государственные символы Российской Федерации.</w:t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br/>
      </w:r>
      <w:r w:rsidRPr="00536AF0">
        <w:rPr>
          <w:rFonts w:ascii="TimesNewRomanPSMT" w:hAnsi="TimesNewRomanPSMT" w:cstheme="minorBidi"/>
          <w:sz w:val="27"/>
          <w:szCs w:val="27"/>
        </w:rPr>
        <w:t>2.1.Государственный флаг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  <w:t>Государственный флаг Российской Федерации (далее – Государственный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флаг) является официальным государственным символом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Федерации.</w:t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t xml:space="preserve">Государственный флаг представляет собой 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прямоугольное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полотнище из трех равновеликих </w:t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горизонтальных полос: верхней – белого,</w:t>
      </w:r>
      <w:r w:rsidRPr="00536AF0">
        <w:rPr>
          <w:rFonts w:ascii="TimesNewRomanPSMT" w:hAnsi="TimesNewRomanPSMT" w:cstheme="minorBidi"/>
          <w:sz w:val="27"/>
          <w:szCs w:val="27"/>
        </w:rPr>
        <w:br/>
        <w:t>средней – синего и нижней – красного цвета.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Отношение ширины флага к его</w:t>
      </w:r>
      <w:r w:rsidRPr="00536AF0">
        <w:rPr>
          <w:rFonts w:ascii="TimesNewRomanPSMT" w:hAnsi="TimesNewRomanPSMT" w:cstheme="minorBidi"/>
          <w:sz w:val="27"/>
          <w:szCs w:val="27"/>
        </w:rPr>
        <w:br/>
        <w:t>длине 2:3. Государственный флаг вывешивается на зданиях Образовательной</w:t>
      </w:r>
      <w:r w:rsidRPr="00536AF0">
        <w:rPr>
          <w:rFonts w:ascii="TimesNewRomanPSMT" w:hAnsi="TimesNewRomanPSMT" w:cstheme="minorBidi"/>
          <w:sz w:val="27"/>
          <w:szCs w:val="27"/>
        </w:rPr>
        <w:br/>
        <w:t>организации в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дни государственных праздников.</w:t>
      </w:r>
      <w:r w:rsidRPr="00536AF0">
        <w:rPr>
          <w:rFonts w:asciiTheme="minorHAnsi" w:hAnsiTheme="minorHAnsi" w:cstheme="minorBidi"/>
          <w:color w:val="auto"/>
          <w:sz w:val="27"/>
          <w:szCs w:val="27"/>
        </w:rPr>
        <w:br/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флаг может быть установлен во время торжественных</w:t>
      </w:r>
      <w:r w:rsidRPr="00536AF0">
        <w:rPr>
          <w:rFonts w:ascii="TimesNewRomanPSMT" w:hAnsi="TimesNewRomanPSMT" w:cstheme="minorBidi"/>
          <w:sz w:val="27"/>
          <w:szCs w:val="27"/>
        </w:rPr>
        <w:br/>
        <w:t>мероприятий. (Приложение № 1)</w:t>
      </w:r>
      <w:r w:rsidRPr="00536AF0">
        <w:rPr>
          <w:rFonts w:ascii="TimesNewRomanPSMT" w:hAnsi="TimesNewRomanPSMT" w:cstheme="minorBidi"/>
          <w:sz w:val="27"/>
          <w:szCs w:val="27"/>
        </w:rPr>
        <w:br/>
        <w:t>Полотнище Государственного флага имеет следующие размеры: длину 1,5 м 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lastRenderedPageBreak/>
        <w:t>ширину 1,0 м.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После снятия Государственный флаг доставляется на хранение в комнату. </w:t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   </w:t>
      </w:r>
      <w:r w:rsidRPr="00536AF0">
        <w:rPr>
          <w:rFonts w:ascii="TimesNewRomanPSMT" w:hAnsi="TimesNewRomanPSMT" w:cstheme="minorBidi"/>
          <w:sz w:val="27"/>
          <w:szCs w:val="27"/>
        </w:rPr>
        <w:t>При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необходимости принимаются меры по его сушке и чистке.</w:t>
      </w:r>
      <w:r w:rsidRPr="00536AF0">
        <w:rPr>
          <w:rFonts w:ascii="TimesNewRomanPSMT" w:hAnsi="TimesNewRomanPSMT" w:cstheme="minorBidi"/>
          <w:sz w:val="27"/>
          <w:szCs w:val="27"/>
        </w:rPr>
        <w:br/>
        <w:t>В случае повреждения Государственный флаг должен быть немедленно</w:t>
      </w:r>
      <w:r w:rsidRPr="00536AF0">
        <w:rPr>
          <w:rFonts w:ascii="TimesNewRomanPSMT" w:hAnsi="TimesNewRomanPSMT" w:cstheme="minorBidi"/>
          <w:sz w:val="27"/>
          <w:szCs w:val="27"/>
        </w:rPr>
        <w:br/>
        <w:t>заменен запасным.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</w:t>
      </w:r>
      <w:r w:rsidRPr="00536AF0">
        <w:rPr>
          <w:rFonts w:ascii="TimesNewRomanPSMT" w:hAnsi="TimesNewRomanPSMT" w:cstheme="minorBidi"/>
          <w:sz w:val="27"/>
          <w:szCs w:val="27"/>
        </w:rPr>
        <w:t>При одновременном размещении Государственного флага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 и флага субъекта Российской Федерации, Государственный флаг</w:t>
      </w:r>
      <w:r w:rsidRPr="00536AF0">
        <w:rPr>
          <w:rFonts w:ascii="TimesNewRomanPSMT" w:hAnsi="TimesNewRomanPSMT" w:cstheme="minorBidi"/>
          <w:sz w:val="27"/>
          <w:szCs w:val="27"/>
        </w:rPr>
        <w:br/>
        <w:t>Российской Федерации располагается с левой стороны от другого флага, если</w:t>
      </w:r>
      <w:r w:rsidRPr="00536AF0">
        <w:rPr>
          <w:rFonts w:ascii="TimesNewRomanPSMT" w:hAnsi="TimesNewRomanPSMT" w:cstheme="minorBidi"/>
          <w:sz w:val="27"/>
          <w:szCs w:val="27"/>
        </w:rPr>
        <w:br/>
        <w:t>стоять к ним лицом.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</w:t>
      </w:r>
      <w:r w:rsidRPr="00536AF0">
        <w:rPr>
          <w:rFonts w:ascii="TimesNewRomanPSMT" w:hAnsi="TimesNewRomanPSMT" w:cstheme="minorBidi"/>
          <w:sz w:val="27"/>
          <w:szCs w:val="27"/>
        </w:rPr>
        <w:t>Использование Государственн</w:t>
      </w:r>
      <w:r w:rsidR="005037B0" w:rsidRPr="00536AF0">
        <w:rPr>
          <w:rFonts w:ascii="TimesNewRomanPSMT" w:hAnsi="TimesNewRomanPSMT" w:cstheme="minorBidi"/>
          <w:sz w:val="27"/>
          <w:szCs w:val="27"/>
        </w:rPr>
        <w:t>ого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флага с нарушением Федерального</w:t>
      </w:r>
      <w:r w:rsidRPr="00536AF0">
        <w:rPr>
          <w:rFonts w:ascii="TimesNewRomanPSMT" w:hAnsi="TimesNewRomanPSMT" w:cstheme="minorBidi"/>
          <w:sz w:val="27"/>
          <w:szCs w:val="27"/>
        </w:rPr>
        <w:br/>
        <w:t>конституционного закона от 25.12.2000 № 1-ФКЗ «О Государственном флаге</w:t>
      </w:r>
      <w:r w:rsidRPr="00536AF0">
        <w:rPr>
          <w:rFonts w:ascii="TimesNewRomanPSMT" w:hAnsi="TimesNewRomanPSMT" w:cstheme="minorBidi"/>
          <w:sz w:val="27"/>
          <w:szCs w:val="27"/>
        </w:rPr>
        <w:br/>
        <w:t>Российской Федерации», а также надругательство над Государственным</w:t>
      </w:r>
      <w:r w:rsidRPr="00536AF0">
        <w:rPr>
          <w:rFonts w:ascii="TimesNewRomanPSMT" w:hAnsi="TimesNewRomanPSMT" w:cstheme="minorBidi"/>
          <w:sz w:val="27"/>
          <w:szCs w:val="27"/>
        </w:rPr>
        <w:br/>
        <w:t>флагом Российской Федерации влекут за собой ответственность в соответствии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с законодательством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  <w:t>2.2. Государственный герб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герб Российской Федерации (далее – Государственный герб)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является официальным государственным символом Российской Федерации.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герб представляет собой четырехугольный, с закругленными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нижними углами, заостренный в оконечности красный геральдический щит с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золотым двуглавым орлом, поднявшим вверх распущенные крылья. Орел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увенчан двумя малыми коронами и – над ними – одной большой короной,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соединенными лентой. 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t xml:space="preserve">В правой лапе 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орла – скипетр,</w:t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в левой – держава.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На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груди орла, в красном щите, – серебряный всадник в синем плаще на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серебряном коне, поражающий серебряным копьем черного опрокинутого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навзничь и попранного конем дракона.</w:t>
      </w:r>
      <w:r w:rsidRPr="00536AF0">
        <w:rPr>
          <w:rFonts w:ascii="TimesNewRomanPSMT" w:hAnsi="TimesNewRomanPSMT" w:cstheme="minorBidi"/>
          <w:sz w:val="27"/>
          <w:szCs w:val="27"/>
        </w:rPr>
        <w:br/>
        <w:t>Воспроизведение Государственного герба допускается без геральдического</w:t>
      </w:r>
      <w:r w:rsidRPr="00536AF0">
        <w:rPr>
          <w:rFonts w:ascii="TimesNewRomanPSMT" w:hAnsi="TimesNewRomanPSMT" w:cstheme="minorBidi"/>
          <w:sz w:val="27"/>
          <w:szCs w:val="27"/>
        </w:rPr>
        <w:br/>
        <w:t>щита (в виде главной фигуры – двуглавого орла с атрибутами), а также в</w:t>
      </w:r>
      <w:r w:rsidRPr="00536AF0">
        <w:rPr>
          <w:rFonts w:ascii="TimesNewRomanPSMT" w:hAnsi="TimesNewRomanPSMT" w:cstheme="minorBidi"/>
          <w:sz w:val="27"/>
          <w:szCs w:val="27"/>
        </w:rPr>
        <w:br/>
        <w:t>одноцветном варианте.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  </w:t>
      </w:r>
      <w:r w:rsidRPr="00536AF0">
        <w:rPr>
          <w:rFonts w:ascii="TimesNewRomanPSMT" w:hAnsi="TimesNewRomanPSMT" w:cstheme="minorBidi"/>
          <w:sz w:val="27"/>
          <w:szCs w:val="27"/>
        </w:rPr>
        <w:t>Размещение и использование Государственного герба Российской Федерации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определено Федеральным конституционным законом Российской Федерации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«О государственном гербе Российской Федерации», а иные случаи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использования Государственного герба Российской Федерации</w:t>
      </w:r>
      <w:r w:rsidRPr="00536AF0">
        <w:rPr>
          <w:rFonts w:ascii="TimesNewRomanPSMT" w:hAnsi="TimesNewRomanPSMT" w:cstheme="minorBidi"/>
          <w:sz w:val="27"/>
          <w:szCs w:val="27"/>
        </w:rPr>
        <w:br/>
        <w:t>устанавливаются Президентом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  </w:t>
      </w:r>
      <w:r w:rsidRPr="00536AF0">
        <w:rPr>
          <w:rFonts w:ascii="TimesNewRomanPSMT" w:hAnsi="TimesNewRomanPSMT" w:cstheme="minorBidi"/>
          <w:sz w:val="27"/>
          <w:szCs w:val="27"/>
        </w:rPr>
        <w:t>В Образовательной организации Государственный герб размещается на стенде,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посвященном государственной символике. Стенды должны быть эстетично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оформлены и размещены в доступном для обозрения месте.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 </w:t>
      </w:r>
      <w:r w:rsidRPr="00536AF0">
        <w:rPr>
          <w:rFonts w:ascii="TimesNewRomanPSMT" w:hAnsi="TimesNewRomanPSMT" w:cstheme="minorBidi"/>
          <w:sz w:val="27"/>
          <w:szCs w:val="27"/>
        </w:rPr>
        <w:t>При одновременном размещении Государственного герба и герба</w:t>
      </w:r>
      <w:r w:rsidRPr="00536AF0">
        <w:rPr>
          <w:rFonts w:ascii="TimesNewRomanPSMT" w:hAnsi="TimesNewRomanPSMT" w:cstheme="minorBidi"/>
          <w:sz w:val="27"/>
          <w:szCs w:val="27"/>
        </w:rPr>
        <w:br/>
        <w:t>(геральдического знака) субъекта Российской Федерации, Государственный</w:t>
      </w:r>
      <w:r w:rsidRPr="00536AF0">
        <w:rPr>
          <w:rFonts w:ascii="TimesNewRomanPSMT" w:hAnsi="TimesNewRomanPSMT" w:cstheme="minorBidi"/>
          <w:sz w:val="27"/>
          <w:szCs w:val="27"/>
        </w:rPr>
        <w:br/>
        <w:t>герб располагается с левой стороны от другого герба (геральдического знака),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если стоять к ним лицом.</w:t>
      </w:r>
      <w:r w:rsidRPr="00536AF0">
        <w:rPr>
          <w:rFonts w:asciiTheme="minorHAnsi" w:hAnsiTheme="minorHAnsi" w:cstheme="minorBidi"/>
          <w:color w:val="auto"/>
          <w:sz w:val="27"/>
          <w:szCs w:val="27"/>
        </w:rPr>
        <w:br/>
      </w:r>
      <w:r w:rsidR="00536AF0" w:rsidRPr="00536AF0">
        <w:rPr>
          <w:rFonts w:ascii="Calibri" w:hAnsi="Calibri" w:cstheme="minorBidi"/>
          <w:sz w:val="27"/>
          <w:szCs w:val="27"/>
        </w:rPr>
        <w:t xml:space="preserve">    </w:t>
      </w:r>
      <w:r w:rsidRPr="00536AF0">
        <w:rPr>
          <w:rFonts w:ascii="TimesNewRomanPSMT" w:hAnsi="TimesNewRomanPSMT" w:cstheme="minorBidi"/>
          <w:sz w:val="27"/>
          <w:szCs w:val="27"/>
        </w:rPr>
        <w:t>Использование Государственного герба с нарушением Федерального</w:t>
      </w:r>
      <w:r w:rsidRPr="00536AF0">
        <w:rPr>
          <w:rFonts w:ascii="TimesNewRomanPSMT" w:hAnsi="TimesNewRomanPSMT" w:cstheme="minorBidi"/>
          <w:sz w:val="27"/>
          <w:szCs w:val="27"/>
        </w:rPr>
        <w:br/>
        <w:t>конституционного закона от 25.12.2000 № 2-ФКЗ «О Государственном гербе</w:t>
      </w:r>
      <w:r w:rsidRPr="00536AF0">
        <w:rPr>
          <w:rFonts w:ascii="TimesNewRomanPSMT" w:hAnsi="TimesNewRomanPSMT" w:cstheme="minorBidi"/>
          <w:sz w:val="27"/>
          <w:szCs w:val="27"/>
        </w:rPr>
        <w:br/>
        <w:t>Российской Федерации», а также надругательство над Государственным</w:t>
      </w:r>
      <w:r w:rsidRPr="00536AF0">
        <w:rPr>
          <w:rFonts w:ascii="TimesNewRomanPSMT" w:hAnsi="TimesNewRomanPSMT" w:cstheme="minorBidi"/>
          <w:sz w:val="27"/>
          <w:szCs w:val="27"/>
        </w:rPr>
        <w:br/>
        <w:t>гербом Российской Федерации влечет за собой ответственность в соответствии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с законодательством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  <w:t>2.3. Государственный гимн Российской 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rFonts w:ascii="TimesNewRomanPSMT" w:hAnsi="TimesNewRomanPSMT" w:cstheme="minorBidi"/>
          <w:sz w:val="27"/>
          <w:szCs w:val="27"/>
        </w:rPr>
        <w:lastRenderedPageBreak/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гимн Российской Федерации (далее – Государственный</w:t>
      </w:r>
      <w:r w:rsidRPr="00536AF0">
        <w:rPr>
          <w:rFonts w:ascii="TimesNewRomanPSMT" w:hAnsi="TimesNewRomanPSMT" w:cstheme="minorBidi"/>
          <w:sz w:val="27"/>
          <w:szCs w:val="27"/>
        </w:rPr>
        <w:br/>
        <w:t>гимн) является официальным государственным символом Российской</w:t>
      </w:r>
      <w:r w:rsidRPr="00536AF0">
        <w:rPr>
          <w:rFonts w:ascii="TimesNewRomanPSMT" w:hAnsi="TimesNewRomanPSMT" w:cstheme="minorBidi"/>
          <w:sz w:val="27"/>
          <w:szCs w:val="27"/>
        </w:rPr>
        <w:br/>
        <w:t>Федерации.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гимн представляет собой музыкально-поэтическое</w:t>
      </w:r>
      <w:r w:rsidRPr="00536AF0">
        <w:rPr>
          <w:rFonts w:ascii="TimesNewRomanPSMT" w:hAnsi="TimesNewRomanPSMT" w:cstheme="minorBidi"/>
          <w:sz w:val="27"/>
          <w:szCs w:val="27"/>
        </w:rPr>
        <w:br/>
        <w:t>произведение. Государственный гимн может исполняться в оркестровом,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хоровом, </w:t>
      </w:r>
      <w:proofErr w:type="spellStart"/>
      <w:proofErr w:type="gramStart"/>
      <w:r w:rsidRPr="00536AF0">
        <w:rPr>
          <w:rFonts w:ascii="TimesNewRomanPSMT" w:hAnsi="TimesNewRomanPSMT" w:cstheme="minorBidi"/>
          <w:sz w:val="27"/>
          <w:szCs w:val="27"/>
        </w:rPr>
        <w:t>оркестрово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>- хоровом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либо ином вокальном и инструментальном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варианте. При этом могут использоваться средства </w:t>
      </w:r>
      <w:proofErr w:type="spellStart"/>
      <w:r w:rsidRPr="00536AF0">
        <w:rPr>
          <w:rFonts w:ascii="TimesNewRomanPSMT" w:hAnsi="TimesNewRomanPSMT" w:cstheme="minorBidi"/>
          <w:sz w:val="27"/>
          <w:szCs w:val="27"/>
        </w:rPr>
        <w:t>звуко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>- и видеозаписи, а</w:t>
      </w:r>
      <w:r w:rsidRPr="00536AF0">
        <w:rPr>
          <w:rFonts w:ascii="TimesNewRomanPSMT" w:hAnsi="TimesNewRomanPSMT" w:cstheme="minorBidi"/>
          <w:sz w:val="27"/>
          <w:szCs w:val="27"/>
        </w:rPr>
        <w:br/>
        <w:t>также средства теле- и радиотрансляции.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Государственный гимн должен исполняться в точном соответствии с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музыкальной редакцией и текстом, 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t>утвержденными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Федеральным</w:t>
      </w:r>
      <w:r w:rsidRPr="00536AF0">
        <w:rPr>
          <w:rFonts w:ascii="TimesNewRomanPSMT" w:hAnsi="TimesNewRomanPSMT" w:cstheme="minorBidi"/>
          <w:sz w:val="27"/>
          <w:szCs w:val="27"/>
        </w:rPr>
        <w:br/>
        <w:t>конституционным законом от 25.12.2000 № 3-ФКЗ «О Государственном гимне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Российской Федерации». Государственный гимн может исполняться во время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торжественных мероприятий, проводимых Образовательной организацией.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36AF0" w:rsidRPr="00536AF0">
        <w:rPr>
          <w:rFonts w:ascii="TimesNewRomanPSMT" w:hAnsi="TimesNewRomanPSMT" w:cstheme="minorBidi"/>
          <w:sz w:val="27"/>
          <w:szCs w:val="27"/>
        </w:rPr>
        <w:t xml:space="preserve">   </w:t>
      </w:r>
      <w:r w:rsidRPr="00536AF0">
        <w:rPr>
          <w:rFonts w:ascii="TimesNewRomanPSMT" w:hAnsi="TimesNewRomanPSMT" w:cstheme="minorBidi"/>
          <w:sz w:val="27"/>
          <w:szCs w:val="27"/>
        </w:rPr>
        <w:t>При официальном исполнении Государственного гимна присутствующие</w:t>
      </w:r>
      <w:r w:rsidRPr="00536AF0">
        <w:rPr>
          <w:rFonts w:ascii="TimesNewRomanPSMT" w:hAnsi="TimesNewRomanPSMT" w:cstheme="minorBidi"/>
          <w:sz w:val="27"/>
          <w:szCs w:val="27"/>
        </w:rPr>
        <w:br/>
        <w:t>выслушивают его стоя, мужчины – без головных уборов.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 </w:t>
      </w:r>
      <w:r w:rsidRPr="00536AF0">
        <w:rPr>
          <w:rFonts w:ascii="TimesNewRomanPSMT" w:hAnsi="TimesNewRomanPSMT" w:cstheme="minorBidi"/>
          <w:sz w:val="27"/>
          <w:szCs w:val="27"/>
        </w:rPr>
        <w:t>В случае</w:t>
      </w:r>
      <w:proofErr w:type="gramStart"/>
      <w:r w:rsidRPr="00536AF0">
        <w:rPr>
          <w:rFonts w:ascii="TimesNewRomanPSMT" w:hAnsi="TimesNewRomanPSMT" w:cstheme="minorBidi"/>
          <w:sz w:val="27"/>
          <w:szCs w:val="27"/>
        </w:rPr>
        <w:t>,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если исполнение Государственного гимна Российской Федерации</w:t>
      </w:r>
      <w:r w:rsidRPr="00536AF0">
        <w:rPr>
          <w:rFonts w:ascii="TimesNewRomanPSMT" w:hAnsi="TimesNewRomanPSMT" w:cstheme="minorBidi"/>
          <w:sz w:val="27"/>
          <w:szCs w:val="27"/>
        </w:rPr>
        <w:br/>
        <w:t>сопровождается поднятием Государственного флага Российской Федерации,</w:t>
      </w:r>
      <w:r w:rsidRPr="00536AF0">
        <w:rPr>
          <w:rFonts w:ascii="TimesNewRomanPSMT" w:hAnsi="TimesNewRomanPSMT" w:cstheme="minorBidi"/>
          <w:sz w:val="27"/>
          <w:szCs w:val="27"/>
        </w:rPr>
        <w:br/>
        <w:t>присутствующие поворачиваются к нему лицом. Каждый работник должен</w:t>
      </w:r>
      <w:r w:rsidRPr="00536AF0">
        <w:rPr>
          <w:rFonts w:ascii="TimesNewRomanPSMT" w:hAnsi="TimesNewRomanPSMT" w:cstheme="minorBidi"/>
          <w:sz w:val="27"/>
          <w:szCs w:val="27"/>
        </w:rPr>
        <w:br/>
        <w:t>знать государственную символику Российской Федерации: герб, флаг, гимн их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значение, историю.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t>3.Онакомление с государственными символами Российской Федерации.</w:t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br/>
      </w:r>
      <w:r w:rsidRPr="00536AF0">
        <w:rPr>
          <w:rFonts w:ascii="TimesNewRomanPSMT" w:hAnsi="TimesNewRomanPSMT" w:cstheme="minorBidi"/>
          <w:sz w:val="27"/>
          <w:szCs w:val="27"/>
        </w:rPr>
        <w:t>3.1.В Образовательной организации организована систематическая и</w:t>
      </w:r>
      <w:r w:rsidRPr="00536AF0">
        <w:rPr>
          <w:rFonts w:ascii="TimesNewRomanPSMT" w:hAnsi="TimesNewRomanPSMT" w:cstheme="minorBidi"/>
          <w:sz w:val="27"/>
          <w:szCs w:val="27"/>
        </w:rPr>
        <w:br/>
        <w:t>целенаправленная воспитательно-образовательная работа по разъяснению</w:t>
      </w:r>
      <w:r w:rsidRPr="00536AF0">
        <w:rPr>
          <w:rFonts w:ascii="TimesNewRomanPSMT" w:hAnsi="TimesNewRomanPSMT" w:cstheme="minorBidi"/>
          <w:sz w:val="27"/>
          <w:szCs w:val="27"/>
        </w:rPr>
        <w:br/>
        <w:t>значения государственных символов Российской Федерации (Приложение №</w:t>
      </w:r>
      <w:r w:rsidRPr="00536AF0">
        <w:rPr>
          <w:rFonts w:ascii="TimesNewRomanPSMT" w:hAnsi="TimesNewRomanPSMT" w:cstheme="minorBidi"/>
          <w:sz w:val="27"/>
          <w:szCs w:val="27"/>
        </w:rPr>
        <w:br/>
        <w:t>1).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3.2.Содержание </w:t>
      </w:r>
      <w:proofErr w:type="spellStart"/>
      <w:proofErr w:type="gramStart"/>
      <w:r w:rsidRPr="00536AF0">
        <w:rPr>
          <w:rFonts w:ascii="TimesNewRomanPSMT" w:hAnsi="TimesNewRomanPSMT" w:cstheme="minorBidi"/>
          <w:sz w:val="27"/>
          <w:szCs w:val="27"/>
        </w:rPr>
        <w:t>воспитательно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>- образовательной</w:t>
      </w:r>
      <w:proofErr w:type="gramEnd"/>
      <w:r w:rsidRPr="00536AF0">
        <w:rPr>
          <w:rFonts w:ascii="TimesNewRomanPSMT" w:hAnsi="TimesNewRomanPSMT" w:cstheme="minorBidi"/>
          <w:sz w:val="27"/>
          <w:szCs w:val="27"/>
        </w:rPr>
        <w:t xml:space="preserve"> деятельности с</w:t>
      </w:r>
      <w:r w:rsidR="006D6C1D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воспитанниками по ознакомлению с историей и значением официальных</w:t>
      </w:r>
      <w:r w:rsidRPr="00536AF0">
        <w:rPr>
          <w:rFonts w:ascii="TimesNewRomanPSMT" w:hAnsi="TimesNewRomanPSMT" w:cstheme="minorBidi"/>
          <w:sz w:val="27"/>
          <w:szCs w:val="27"/>
        </w:rPr>
        <w:br/>
        <w:t>государственных символов Российской Федерации прописано в Основной</w:t>
      </w:r>
      <w:r w:rsidRPr="00536AF0">
        <w:rPr>
          <w:rFonts w:ascii="TimesNewRomanPSMT" w:hAnsi="TimesNewRomanPSMT" w:cstheme="minorBidi"/>
          <w:sz w:val="27"/>
          <w:szCs w:val="27"/>
        </w:rPr>
        <w:br/>
        <w:t>образовательной программе ДО и в Рабочей программе воспитания МДОБУ</w:t>
      </w:r>
      <w:r w:rsidRPr="00536AF0">
        <w:rPr>
          <w:rFonts w:ascii="TimesNewRomanPSMT" w:hAnsi="TimesNewRomanPSMT" w:cstheme="minorBidi"/>
          <w:sz w:val="27"/>
          <w:szCs w:val="27"/>
        </w:rPr>
        <w:br/>
        <w:t>детский сад №2</w:t>
      </w:r>
      <w:r w:rsidR="005037B0" w:rsidRPr="00536AF0">
        <w:rPr>
          <w:rFonts w:ascii="TimesNewRomanPSMT" w:hAnsi="TimesNewRomanPSMT" w:cstheme="minorBidi"/>
          <w:sz w:val="27"/>
          <w:szCs w:val="27"/>
        </w:rPr>
        <w:t>5</w:t>
      </w:r>
      <w:r w:rsidRPr="00536AF0">
        <w:rPr>
          <w:rFonts w:ascii="TimesNewRomanPSMT" w:hAnsi="TimesNewRomanPSMT" w:cstheme="minorBidi"/>
          <w:sz w:val="27"/>
          <w:szCs w:val="27"/>
        </w:rPr>
        <w:t xml:space="preserve"> г. Белорецк.</w:t>
      </w:r>
      <w:r w:rsidRPr="00536AF0">
        <w:rPr>
          <w:rFonts w:ascii="TimesNewRomanPSMT" w:hAnsi="TimesNewRomanPSMT" w:cstheme="minorBidi"/>
          <w:sz w:val="27"/>
          <w:szCs w:val="27"/>
        </w:rPr>
        <w:br/>
        <w:t>3.3. Нарушение правил использования государственной символики.</w:t>
      </w:r>
      <w:r w:rsidRPr="00536AF0">
        <w:rPr>
          <w:rFonts w:ascii="TimesNewRomanPSMT" w:hAnsi="TimesNewRomanPSMT" w:cstheme="minorBidi"/>
          <w:sz w:val="27"/>
          <w:szCs w:val="27"/>
        </w:rPr>
        <w:br/>
        <w:t>6.1.За нарушение установленных федеральными конституционными законами</w:t>
      </w:r>
      <w:r w:rsidR="005037B0" w:rsidRPr="00536AF0">
        <w:rPr>
          <w:rFonts w:ascii="TimesNewRomanPSMT" w:hAnsi="TimesNewRomanPSMT" w:cstheme="minorBidi"/>
          <w:sz w:val="27"/>
          <w:szCs w:val="27"/>
        </w:rPr>
        <w:t xml:space="preserve"> </w:t>
      </w:r>
      <w:r w:rsidRPr="00536AF0">
        <w:rPr>
          <w:rFonts w:ascii="TimesNewRomanPSMT" w:hAnsi="TimesNewRomanPSMT" w:cstheme="minorBidi"/>
          <w:sz w:val="27"/>
          <w:szCs w:val="27"/>
        </w:rPr>
        <w:t>правил использования государственной символики предусмотрена</w:t>
      </w:r>
      <w:r w:rsidRPr="00536AF0">
        <w:rPr>
          <w:rFonts w:ascii="TimesNewRomanPSMT" w:hAnsi="TimesNewRomanPSMT" w:cstheme="minorBidi"/>
          <w:sz w:val="27"/>
          <w:szCs w:val="27"/>
        </w:rPr>
        <w:br/>
        <w:t xml:space="preserve">административная ответственность (ст. 17.10 </w:t>
      </w:r>
      <w:proofErr w:type="spellStart"/>
      <w:r w:rsidRPr="00536AF0">
        <w:rPr>
          <w:rFonts w:ascii="TimesNewRomanPSMT" w:hAnsi="TimesNewRomanPSMT" w:cstheme="minorBidi"/>
          <w:sz w:val="27"/>
          <w:szCs w:val="27"/>
        </w:rPr>
        <w:t>КоАП</w:t>
      </w:r>
      <w:proofErr w:type="spellEnd"/>
      <w:r w:rsidRPr="00536AF0">
        <w:rPr>
          <w:rFonts w:ascii="TimesNewRomanPSMT" w:hAnsi="TimesNewRomanPSMT" w:cstheme="minorBidi"/>
          <w:sz w:val="27"/>
          <w:szCs w:val="27"/>
        </w:rPr>
        <w:t xml:space="preserve"> РФ).</w:t>
      </w:r>
      <w:r w:rsidRPr="00536AF0">
        <w:rPr>
          <w:rFonts w:ascii="TimesNewRomanPSMT" w:hAnsi="TimesNewRomanPSMT" w:cstheme="minorBidi"/>
          <w:sz w:val="27"/>
          <w:szCs w:val="27"/>
        </w:rPr>
        <w:br/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t>4. Заключительные положения.</w:t>
      </w:r>
      <w:r w:rsidRPr="00536AF0">
        <w:rPr>
          <w:rFonts w:ascii="TimesNewRomanPS-BoldMT" w:hAnsi="TimesNewRomanPS-BoldMT" w:cstheme="minorBidi"/>
          <w:b/>
          <w:bCs/>
          <w:sz w:val="27"/>
          <w:szCs w:val="27"/>
        </w:rPr>
        <w:br/>
      </w:r>
      <w:r w:rsidRPr="00536AF0">
        <w:rPr>
          <w:rFonts w:ascii="TimesNewRomanPSMT" w:hAnsi="TimesNewRomanPSMT" w:cstheme="minorBidi"/>
          <w:sz w:val="27"/>
          <w:szCs w:val="27"/>
        </w:rPr>
        <w:t>4.1.Положение вступает в силу с момента его утверждения.</w:t>
      </w:r>
      <w:r w:rsidRPr="00536AF0">
        <w:rPr>
          <w:rFonts w:ascii="TimesNewRomanPSMT" w:hAnsi="TimesNewRomanPSMT" w:cstheme="minorBidi"/>
          <w:sz w:val="27"/>
          <w:szCs w:val="27"/>
        </w:rPr>
        <w:br/>
        <w:t>4.2.Срок действия положения не ограничен</w:t>
      </w:r>
      <w:r w:rsidR="005037B0" w:rsidRPr="00536AF0">
        <w:rPr>
          <w:rFonts w:ascii="TimesNewRomanPSMT" w:hAnsi="TimesNewRomanPSMT" w:cstheme="minorBidi"/>
          <w:sz w:val="27"/>
          <w:szCs w:val="27"/>
        </w:rPr>
        <w:t>.</w:t>
      </w:r>
      <w:r w:rsidRPr="00536AF0">
        <w:rPr>
          <w:rFonts w:ascii="TimesNewRomanPSMT" w:hAnsi="TimesNewRomanPSMT" w:cstheme="minorBidi"/>
          <w:sz w:val="27"/>
          <w:szCs w:val="27"/>
        </w:rPr>
        <w:br/>
        <w:t>4.3.При изменении законодательства в Положение вносятся изменения в</w:t>
      </w:r>
      <w:r w:rsidRPr="00536AF0">
        <w:rPr>
          <w:rFonts w:ascii="TimesNewRomanPSMT" w:hAnsi="TimesNewRomanPSMT" w:cstheme="minorBidi"/>
          <w:sz w:val="27"/>
          <w:szCs w:val="27"/>
        </w:rPr>
        <w:br/>
        <w:t>установленном законом порядке.</w:t>
      </w:r>
      <w:r w:rsidRPr="00361B7D">
        <w:rPr>
          <w:rFonts w:asciiTheme="minorHAnsi" w:hAnsiTheme="minorHAnsi" w:cstheme="minorBidi"/>
          <w:color w:val="auto"/>
          <w:sz w:val="22"/>
          <w:szCs w:val="22"/>
        </w:rPr>
        <w:br/>
      </w: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5037B0" w:rsidRDefault="005037B0" w:rsidP="00753372">
      <w:pPr>
        <w:pStyle w:val="Default"/>
        <w:rPr>
          <w:rFonts w:ascii="Calibri" w:hAnsi="Calibri" w:cstheme="minorBidi"/>
          <w:sz w:val="22"/>
        </w:rPr>
      </w:pPr>
    </w:p>
    <w:p w:rsidR="006D6C1D" w:rsidRDefault="00361B7D" w:rsidP="005037B0">
      <w:pPr>
        <w:pStyle w:val="Default"/>
        <w:jc w:val="center"/>
        <w:rPr>
          <w:rFonts w:ascii="TimesNewRomanPS-ItalicMT" w:hAnsi="TimesNewRomanPS-ItalicMT" w:cstheme="minorBidi"/>
          <w:i/>
          <w:iCs/>
          <w:sz w:val="28"/>
        </w:rPr>
      </w:pPr>
      <w:r w:rsidRPr="00361B7D">
        <w:rPr>
          <w:rFonts w:ascii="Calibri" w:hAnsi="Calibri" w:cstheme="minorBidi"/>
          <w:sz w:val="22"/>
          <w:szCs w:val="22"/>
        </w:rPr>
        <w:lastRenderedPageBreak/>
        <w:br/>
      </w:r>
      <w:r w:rsidR="005037B0">
        <w:rPr>
          <w:rFonts w:ascii="TimesNewRomanPS-ItalicMT" w:hAnsi="TimesNewRomanPS-ItalicMT" w:cstheme="minorBidi"/>
          <w:i/>
          <w:iCs/>
          <w:sz w:val="28"/>
        </w:rPr>
        <w:t xml:space="preserve">                                                                                     </w:t>
      </w:r>
      <w:r w:rsidRPr="00361B7D">
        <w:rPr>
          <w:rFonts w:ascii="TimesNewRomanPS-ItalicMT" w:hAnsi="TimesNewRomanPS-ItalicMT" w:cstheme="minorBidi"/>
          <w:i/>
          <w:iCs/>
          <w:sz w:val="28"/>
        </w:rPr>
        <w:t>Приложение № 1</w:t>
      </w:r>
      <w:r w:rsidRPr="00361B7D">
        <w:rPr>
          <w:rFonts w:ascii="TimesNewRomanPS-ItalicMT" w:hAnsi="TimesNewRomanPS-ItalicMT" w:cstheme="minorBidi"/>
          <w:i/>
          <w:iCs/>
          <w:sz w:val="28"/>
          <w:szCs w:val="28"/>
        </w:rPr>
        <w:br/>
      </w:r>
    </w:p>
    <w:p w:rsidR="006D6C1D" w:rsidRDefault="006D6C1D" w:rsidP="005037B0">
      <w:pPr>
        <w:pStyle w:val="Default"/>
        <w:jc w:val="center"/>
        <w:rPr>
          <w:rFonts w:ascii="TimesNewRomanPS-ItalicMT" w:hAnsi="TimesNewRomanPS-ItalicMT" w:cstheme="minorBidi"/>
          <w:i/>
          <w:iCs/>
          <w:sz w:val="28"/>
        </w:rPr>
      </w:pPr>
    </w:p>
    <w:p w:rsidR="005037B0" w:rsidRPr="006D6C1D" w:rsidRDefault="00361B7D" w:rsidP="005037B0">
      <w:pPr>
        <w:pStyle w:val="Default"/>
        <w:jc w:val="center"/>
        <w:rPr>
          <w:rFonts w:ascii="TimesNewRomanPSMT" w:hAnsi="TimesNewRomanPSMT" w:cstheme="minorBidi"/>
          <w:b/>
          <w:sz w:val="28"/>
          <w:szCs w:val="28"/>
        </w:rPr>
      </w:pPr>
      <w:r w:rsidRPr="006D6C1D">
        <w:rPr>
          <w:rFonts w:ascii="TimesNewRomanPS-ItalicMT" w:hAnsi="TimesNewRomanPS-ItalicMT" w:cstheme="minorBidi"/>
          <w:b/>
          <w:iCs/>
          <w:sz w:val="28"/>
        </w:rPr>
        <w:t>К Положению об использовании</w:t>
      </w:r>
      <w:r w:rsidR="006D6C1D" w:rsidRPr="006D6C1D">
        <w:rPr>
          <w:rFonts w:ascii="TimesNewRomanPS-ItalicMT" w:hAnsi="TimesNewRomanPS-ItalicMT" w:cstheme="minorBidi"/>
          <w:b/>
          <w:iCs/>
          <w:sz w:val="28"/>
        </w:rPr>
        <w:t xml:space="preserve"> </w:t>
      </w:r>
      <w:r w:rsidRPr="006D6C1D">
        <w:rPr>
          <w:rFonts w:ascii="TimesNewRomanPS-ItalicMT" w:hAnsi="TimesNewRomanPS-ItalicMT" w:cstheme="minorBidi"/>
          <w:b/>
          <w:iCs/>
          <w:sz w:val="28"/>
        </w:rPr>
        <w:t>государственных символов</w:t>
      </w:r>
      <w:r w:rsidRPr="006D6C1D">
        <w:rPr>
          <w:rFonts w:ascii="TimesNewRomanPS-ItalicMT" w:hAnsi="TimesNewRomanPS-ItalicMT" w:cstheme="minorBidi"/>
          <w:b/>
          <w:iCs/>
          <w:sz w:val="28"/>
          <w:szCs w:val="28"/>
        </w:rPr>
        <w:br/>
      </w:r>
      <w:r w:rsidRPr="006D6C1D">
        <w:rPr>
          <w:rFonts w:ascii="TimesNewRomanPS-ItalicMT" w:hAnsi="TimesNewRomanPS-ItalicMT" w:cstheme="minorBidi"/>
          <w:b/>
          <w:iCs/>
          <w:sz w:val="28"/>
        </w:rPr>
        <w:t>в МДОБУ детский сад №2</w:t>
      </w:r>
      <w:r w:rsidR="006D6C1D">
        <w:rPr>
          <w:rFonts w:ascii="TimesNewRomanPS-ItalicMT" w:hAnsi="TimesNewRomanPS-ItalicMT" w:cstheme="minorBidi"/>
          <w:b/>
          <w:iCs/>
          <w:sz w:val="28"/>
        </w:rPr>
        <w:t>5</w:t>
      </w:r>
      <w:r w:rsidRPr="006D6C1D">
        <w:rPr>
          <w:rFonts w:ascii="TimesNewRomanPS-ItalicMT" w:hAnsi="TimesNewRomanPS-ItalicMT" w:cstheme="minorBidi"/>
          <w:b/>
          <w:iCs/>
          <w:sz w:val="28"/>
        </w:rPr>
        <w:t xml:space="preserve"> </w:t>
      </w:r>
      <w:r w:rsidR="006D6C1D">
        <w:rPr>
          <w:rFonts w:ascii="TimesNewRomanPS-ItalicMT" w:hAnsi="TimesNewRomanPS-ItalicMT" w:cstheme="minorBidi"/>
          <w:b/>
          <w:iCs/>
          <w:sz w:val="28"/>
        </w:rPr>
        <w:t xml:space="preserve"> </w:t>
      </w:r>
      <w:r w:rsidRPr="006D6C1D">
        <w:rPr>
          <w:rFonts w:ascii="TimesNewRomanPS-ItalicMT" w:hAnsi="TimesNewRomanPS-ItalicMT" w:cstheme="minorBidi"/>
          <w:b/>
          <w:iCs/>
          <w:sz w:val="28"/>
        </w:rPr>
        <w:t>г. Белорецк</w:t>
      </w:r>
      <w:r w:rsidRPr="006D6C1D">
        <w:rPr>
          <w:rFonts w:ascii="TimesNewRomanPS-ItalicMT" w:hAnsi="TimesNewRomanPS-ItalicMT" w:cstheme="minorBidi"/>
          <w:b/>
          <w:iCs/>
          <w:sz w:val="28"/>
          <w:szCs w:val="28"/>
        </w:rPr>
        <w:br/>
      </w:r>
    </w:p>
    <w:p w:rsidR="006D6C1D" w:rsidRDefault="006D6C1D" w:rsidP="006D6C1D">
      <w:pPr>
        <w:pStyle w:val="Default"/>
        <w:rPr>
          <w:rFonts w:ascii="TimesNewRomanPSMT" w:hAnsi="TimesNewRomanPSMT" w:cstheme="minorBidi"/>
          <w:sz w:val="28"/>
          <w:szCs w:val="28"/>
        </w:rPr>
      </w:pPr>
      <w:r>
        <w:rPr>
          <w:rFonts w:ascii="TimesNewRomanPSMT" w:hAnsi="TimesNewRomanPSMT" w:cstheme="minorBidi"/>
          <w:sz w:val="28"/>
          <w:szCs w:val="28"/>
        </w:rPr>
        <w:t>1.</w:t>
      </w:r>
      <w:r w:rsidR="00361B7D" w:rsidRPr="00361B7D">
        <w:rPr>
          <w:rFonts w:ascii="TimesNewRomanPSMT" w:hAnsi="TimesNewRomanPSMT" w:cstheme="minorBidi"/>
          <w:sz w:val="28"/>
          <w:szCs w:val="28"/>
        </w:rPr>
        <w:t>Изучение государственных символов Российской Федерации</w:t>
      </w:r>
      <w:r w:rsidR="00361B7D" w:rsidRPr="00361B7D">
        <w:rPr>
          <w:rFonts w:ascii="TimesNewRomanPSMT" w:hAnsi="TimesNewRomanPSMT" w:cstheme="minorBidi"/>
          <w:sz w:val="28"/>
          <w:szCs w:val="28"/>
        </w:rPr>
        <w:br/>
        <w:t>осуществляются в рамках календарного плана воспитательной работы</w:t>
      </w:r>
      <w:r w:rsidR="00361B7D" w:rsidRPr="00361B7D">
        <w:rPr>
          <w:rFonts w:ascii="TimesNewRomanPSMT" w:hAnsi="TimesNewRomanPSMT" w:cstheme="minorBidi"/>
          <w:sz w:val="28"/>
          <w:szCs w:val="28"/>
        </w:rPr>
        <w:br/>
        <w:t>Образовательной организации, особое внимание уделяется празднованию</w:t>
      </w:r>
      <w:r w:rsidR="00361B7D" w:rsidRPr="00361B7D">
        <w:rPr>
          <w:rFonts w:ascii="TimesNewRomanPSMT" w:hAnsi="TimesNewRomanPSMT" w:cstheme="minorBidi"/>
          <w:sz w:val="28"/>
          <w:szCs w:val="28"/>
        </w:rPr>
        <w:br/>
        <w:t>следующих государственных праздников:</w:t>
      </w:r>
      <w:r w:rsidR="00361B7D" w:rsidRPr="00361B7D">
        <w:rPr>
          <w:rFonts w:ascii="TimesNewRomanPSMT" w:hAnsi="TimesNewRomanPSMT" w:cstheme="minorBidi"/>
          <w:sz w:val="28"/>
          <w:szCs w:val="28"/>
        </w:rPr>
        <w:br/>
      </w:r>
    </w:p>
    <w:p w:rsidR="006D6C1D" w:rsidRDefault="00361B7D" w:rsidP="006D6C1D">
      <w:pPr>
        <w:pStyle w:val="Default"/>
        <w:rPr>
          <w:rFonts w:ascii="TimesNewRomanPSMT" w:hAnsi="TimesNewRomanPSMT" w:cstheme="minorBidi"/>
          <w:sz w:val="28"/>
          <w:szCs w:val="28"/>
        </w:rPr>
      </w:pPr>
      <w:r w:rsidRPr="00361B7D">
        <w:rPr>
          <w:rFonts w:ascii="TimesNewRomanPSMT" w:hAnsi="TimesNewRomanPSMT" w:cstheme="minorBidi"/>
          <w:sz w:val="28"/>
          <w:szCs w:val="28"/>
        </w:rPr>
        <w:t>12 июня – «День России»;</w:t>
      </w:r>
      <w:r w:rsidRPr="00361B7D">
        <w:rPr>
          <w:rFonts w:ascii="TimesNewRomanPSMT" w:hAnsi="TimesNewRomanPSMT" w:cstheme="minorBidi"/>
          <w:sz w:val="28"/>
          <w:szCs w:val="28"/>
        </w:rPr>
        <w:br/>
        <w:t>22 августа – день Государственного флага Российской Федерации;</w:t>
      </w:r>
      <w:r w:rsidRPr="00361B7D">
        <w:rPr>
          <w:rFonts w:ascii="TimesNewRomanPSMT" w:hAnsi="TimesNewRomanPSMT" w:cstheme="minorBidi"/>
          <w:sz w:val="28"/>
          <w:szCs w:val="28"/>
        </w:rPr>
        <w:br/>
        <w:t>30 ноября – день Государственного герба Российской Федерации;</w:t>
      </w:r>
      <w:r w:rsidRPr="00361B7D">
        <w:rPr>
          <w:rFonts w:ascii="TimesNewRomanPSMT" w:hAnsi="TimesNewRomanPSMT" w:cstheme="minorBidi"/>
          <w:sz w:val="28"/>
          <w:szCs w:val="28"/>
        </w:rPr>
        <w:br/>
        <w:t>12 декабря – «День Конституции»</w:t>
      </w:r>
      <w:r w:rsidRPr="00361B7D">
        <w:rPr>
          <w:rFonts w:ascii="TimesNewRomanPSMT" w:hAnsi="TimesNewRomanPSMT" w:cstheme="minorBidi"/>
          <w:sz w:val="28"/>
          <w:szCs w:val="28"/>
        </w:rPr>
        <w:br/>
      </w:r>
    </w:p>
    <w:p w:rsidR="006D6C1D" w:rsidRDefault="00361B7D" w:rsidP="006D6C1D">
      <w:pPr>
        <w:pStyle w:val="Default"/>
        <w:rPr>
          <w:rFonts w:ascii="TimesNewRomanPSMT" w:hAnsi="TimesNewRomanPSMT" w:cstheme="minorBidi"/>
          <w:sz w:val="28"/>
          <w:szCs w:val="28"/>
        </w:rPr>
      </w:pPr>
      <w:r w:rsidRPr="00361B7D">
        <w:rPr>
          <w:rFonts w:ascii="TimesNewRomanPSMT" w:hAnsi="TimesNewRomanPSMT" w:cstheme="minorBidi"/>
          <w:sz w:val="28"/>
          <w:szCs w:val="28"/>
        </w:rPr>
        <w:t>2. Традиционно в Образовательной организации отмечаются такие</w:t>
      </w:r>
      <w:r w:rsidRPr="00361B7D">
        <w:rPr>
          <w:rFonts w:ascii="TimesNewRomanPSMT" w:hAnsi="TimesNewRomanPSMT" w:cstheme="minorBidi"/>
          <w:sz w:val="28"/>
          <w:szCs w:val="28"/>
        </w:rPr>
        <w:br/>
        <w:t>праздничные даты,</w:t>
      </w:r>
      <w:r w:rsidR="006D6C1D">
        <w:rPr>
          <w:rFonts w:ascii="TimesNewRomanPSMT" w:hAnsi="TimesNewRomanPSMT" w:cstheme="minorBidi"/>
          <w:sz w:val="28"/>
          <w:szCs w:val="28"/>
        </w:rPr>
        <w:t xml:space="preserve"> </w:t>
      </w:r>
      <w:r w:rsidRPr="00361B7D">
        <w:rPr>
          <w:rFonts w:ascii="TimesNewRomanPSMT" w:hAnsi="TimesNewRomanPSMT" w:cstheme="minorBidi"/>
          <w:sz w:val="28"/>
          <w:szCs w:val="28"/>
        </w:rPr>
        <w:t>как:</w:t>
      </w:r>
      <w:r w:rsidRPr="00361B7D">
        <w:rPr>
          <w:rFonts w:ascii="TimesNewRomanPSMT" w:hAnsi="TimesNewRomanPSMT" w:cstheme="minorBidi"/>
          <w:sz w:val="28"/>
          <w:szCs w:val="28"/>
        </w:rPr>
        <w:br/>
      </w:r>
    </w:p>
    <w:p w:rsidR="00361B7D" w:rsidRDefault="00361B7D" w:rsidP="006D6C1D">
      <w:pPr>
        <w:pStyle w:val="Default"/>
        <w:rPr>
          <w:sz w:val="28"/>
          <w:szCs w:val="28"/>
        </w:rPr>
      </w:pPr>
      <w:proofErr w:type="gramStart"/>
      <w:r w:rsidRPr="00361B7D">
        <w:rPr>
          <w:rFonts w:ascii="TimesNewRomanPSMT" w:hAnsi="TimesNewRomanPSMT" w:cstheme="minorBidi"/>
          <w:sz w:val="28"/>
          <w:szCs w:val="28"/>
        </w:rPr>
        <w:t>1 сентября – День знаний;</w:t>
      </w:r>
      <w:r w:rsidRPr="00361B7D">
        <w:rPr>
          <w:rFonts w:ascii="TimesNewRomanPSMT" w:hAnsi="TimesNewRomanPSMT" w:cstheme="minorBidi"/>
          <w:sz w:val="28"/>
          <w:szCs w:val="28"/>
        </w:rPr>
        <w:br/>
        <w:t>11 октября – День Республики Башкортостан;</w:t>
      </w:r>
      <w:r w:rsidRPr="00361B7D">
        <w:rPr>
          <w:rFonts w:ascii="TimesNewRomanPSMT" w:hAnsi="TimesNewRomanPSMT" w:cstheme="minorBidi"/>
          <w:sz w:val="28"/>
          <w:szCs w:val="28"/>
        </w:rPr>
        <w:br/>
        <w:t>4 ноября – День народного единства;</w:t>
      </w:r>
      <w:r w:rsidRPr="00361B7D">
        <w:rPr>
          <w:rFonts w:ascii="TimesNewRomanPSMT" w:hAnsi="TimesNewRomanPSMT" w:cstheme="minorBidi"/>
          <w:sz w:val="28"/>
          <w:szCs w:val="28"/>
        </w:rPr>
        <w:br/>
        <w:t>23 февраля – День защитника Отечества;</w:t>
      </w:r>
      <w:r w:rsidRPr="00361B7D">
        <w:rPr>
          <w:rFonts w:ascii="TimesNewRomanPSMT" w:hAnsi="TimesNewRomanPSMT" w:cstheme="minorBidi"/>
          <w:sz w:val="28"/>
          <w:szCs w:val="28"/>
        </w:rPr>
        <w:br/>
        <w:t>8 марта – Международный женский день;</w:t>
      </w:r>
      <w:r w:rsidRPr="00361B7D">
        <w:rPr>
          <w:rFonts w:ascii="TimesNewRomanPSMT" w:hAnsi="TimesNewRomanPSMT" w:cstheme="minorBidi"/>
          <w:sz w:val="28"/>
          <w:szCs w:val="28"/>
        </w:rPr>
        <w:br/>
        <w:t>12 апреля – День космонавтики;</w:t>
      </w:r>
      <w:r w:rsidRPr="00361B7D">
        <w:rPr>
          <w:rFonts w:ascii="TimesNewRomanPSMT" w:hAnsi="TimesNewRomanPSMT" w:cstheme="minorBidi"/>
          <w:sz w:val="28"/>
          <w:szCs w:val="28"/>
        </w:rPr>
        <w:br/>
        <w:t>9 мая – День Победы;</w:t>
      </w:r>
      <w:r w:rsidRPr="00361B7D">
        <w:rPr>
          <w:rFonts w:ascii="TimesNewRomanPSMT" w:hAnsi="TimesNewRomanPSMT" w:cstheme="minorBidi"/>
          <w:sz w:val="28"/>
          <w:szCs w:val="28"/>
        </w:rPr>
        <w:br/>
        <w:t>1 июня – День защиты детей.</w:t>
      </w:r>
      <w:proofErr w:type="gramEnd"/>
    </w:p>
    <w:p w:rsidR="00361B7D" w:rsidRDefault="00361B7D" w:rsidP="00753372">
      <w:pPr>
        <w:pStyle w:val="Default"/>
        <w:rPr>
          <w:sz w:val="28"/>
          <w:szCs w:val="28"/>
        </w:rPr>
      </w:pPr>
    </w:p>
    <w:p w:rsidR="00361B7D" w:rsidRDefault="00361B7D" w:rsidP="00753372">
      <w:pPr>
        <w:pStyle w:val="Default"/>
        <w:rPr>
          <w:sz w:val="28"/>
          <w:szCs w:val="28"/>
        </w:rPr>
      </w:pPr>
    </w:p>
    <w:p w:rsidR="00361B7D" w:rsidRDefault="00361B7D" w:rsidP="00753372">
      <w:pPr>
        <w:pStyle w:val="Default"/>
        <w:rPr>
          <w:sz w:val="28"/>
          <w:szCs w:val="28"/>
        </w:rPr>
      </w:pPr>
    </w:p>
    <w:p w:rsidR="00361B7D" w:rsidRDefault="00361B7D" w:rsidP="00753372">
      <w:pPr>
        <w:pStyle w:val="Default"/>
        <w:rPr>
          <w:sz w:val="28"/>
          <w:szCs w:val="28"/>
        </w:rPr>
      </w:pPr>
    </w:p>
    <w:p w:rsidR="00361B7D" w:rsidRDefault="00361B7D" w:rsidP="00753372">
      <w:pPr>
        <w:pStyle w:val="Default"/>
        <w:rPr>
          <w:sz w:val="28"/>
          <w:szCs w:val="28"/>
        </w:rPr>
      </w:pPr>
    </w:p>
    <w:p w:rsidR="00753372" w:rsidRDefault="00753372" w:rsidP="00753372"/>
    <w:sectPr w:rsidR="00753372" w:rsidSect="00E6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4FAD99"/>
    <w:multiLevelType w:val="hybridMultilevel"/>
    <w:tmpl w:val="3E5CB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465A5AF"/>
    <w:multiLevelType w:val="hybridMultilevel"/>
    <w:tmpl w:val="044F80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3A9ADF"/>
    <w:multiLevelType w:val="hybridMultilevel"/>
    <w:tmpl w:val="62178B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E97BC8D"/>
    <w:multiLevelType w:val="hybridMultilevel"/>
    <w:tmpl w:val="4EA84B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A4FB525"/>
    <w:multiLevelType w:val="hybridMultilevel"/>
    <w:tmpl w:val="D1D26B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65326FDD"/>
    <w:multiLevelType w:val="hybridMultilevel"/>
    <w:tmpl w:val="037AC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1ABD8"/>
    <w:multiLevelType w:val="hybridMultilevel"/>
    <w:tmpl w:val="90E24B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372"/>
    <w:rsid w:val="003023DC"/>
    <w:rsid w:val="00361B7D"/>
    <w:rsid w:val="005037B0"/>
    <w:rsid w:val="00536AF0"/>
    <w:rsid w:val="006D6C1D"/>
    <w:rsid w:val="00753372"/>
    <w:rsid w:val="00E6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3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3023D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61B7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361B7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361B7D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2022-10-10T05:44:00Z</cp:lastPrinted>
  <dcterms:created xsi:type="dcterms:W3CDTF">2022-10-07T07:34:00Z</dcterms:created>
  <dcterms:modified xsi:type="dcterms:W3CDTF">2022-10-10T05:52:00Z</dcterms:modified>
</cp:coreProperties>
</file>